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058" w:rsidRPr="000A3233" w:rsidRDefault="000A3233" w:rsidP="000A323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企业个性化网站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1665"/>
        <w:gridCol w:w="7303"/>
      </w:tblGrid>
      <w:tr w:rsidR="0068790B" w:rsidTr="00B34D1A">
        <w:trPr>
          <w:trHeight w:val="480"/>
        </w:trPr>
        <w:tc>
          <w:tcPr>
            <w:tcW w:w="148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790B" w:rsidRDefault="0068790B" w:rsidP="004F3241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主要栏目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790B" w:rsidRDefault="0068790B" w:rsidP="004F3241">
            <w:pPr>
              <w:pStyle w:val="10"/>
              <w:jc w:val="center"/>
            </w:pPr>
            <w:r>
              <w:rPr>
                <w:rFonts w:hint="eastAsia"/>
              </w:rPr>
              <w:t>栏目组成</w:t>
            </w:r>
          </w:p>
        </w:tc>
        <w:tc>
          <w:tcPr>
            <w:tcW w:w="730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790B" w:rsidRDefault="0068790B" w:rsidP="004F3241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相应内容</w:t>
            </w:r>
          </w:p>
        </w:tc>
      </w:tr>
      <w:tr w:rsidR="0068790B" w:rsidTr="00B34D1A">
        <w:trPr>
          <w:cantSplit/>
          <w:trHeight w:val="211"/>
        </w:trPr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>
            <w:pPr>
              <w:jc w:val="center"/>
              <w:rPr>
                <w:rFonts w:ascii="Arial" w:cs="Arial"/>
                <w:b/>
                <w:szCs w:val="21"/>
              </w:rPr>
            </w:pPr>
            <w:r>
              <w:rPr>
                <w:rFonts w:ascii="Arial" w:cs="Arial" w:hint="eastAsia"/>
                <w:b/>
                <w:szCs w:val="21"/>
              </w:rPr>
              <w:t>豪华</w:t>
            </w:r>
            <w:r>
              <w:rPr>
                <w:rFonts w:ascii="Arial" w:cs="Arial" w:hint="eastAsia"/>
                <w:b/>
                <w:szCs w:val="21"/>
              </w:rPr>
              <w:t>VIP</w:t>
            </w:r>
            <w:r>
              <w:rPr>
                <w:rFonts w:ascii="Arial" w:cs="Arial"/>
                <w:b/>
                <w:szCs w:val="21"/>
              </w:rPr>
              <w:t>型</w:t>
            </w:r>
          </w:p>
          <w:p w:rsidR="0068790B" w:rsidRDefault="0068790B" w:rsidP="004F3241">
            <w:pPr>
              <w:jc w:val="center"/>
            </w:pPr>
            <w:r>
              <w:rPr>
                <w:rFonts w:ascii="Arial" w:hint="eastAsia"/>
                <w:b/>
              </w:rPr>
              <w:t>设计套餐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/>
        </w:tc>
        <w:tc>
          <w:tcPr>
            <w:tcW w:w="7303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>
            <w:pPr>
              <w:rPr>
                <w:rFonts w:ascii="Arial"/>
              </w:rPr>
            </w:pPr>
            <w:r>
              <w:rPr>
                <w:rFonts w:ascii="Arial" w:cs="Arial"/>
                <w:szCs w:val="21"/>
              </w:rPr>
              <w:t>由总部</w:t>
            </w:r>
            <w:r>
              <w:rPr>
                <w:rFonts w:ascii="Arial" w:cs="Arial" w:hint="eastAsia"/>
                <w:szCs w:val="21"/>
              </w:rPr>
              <w:t>认证的</w:t>
            </w:r>
            <w:r>
              <w:rPr>
                <w:rFonts w:ascii="Arial" w:cs="Arial"/>
                <w:szCs w:val="21"/>
              </w:rPr>
              <w:t>高级资深网站设计师量身设计</w:t>
            </w:r>
          </w:p>
          <w:p w:rsidR="0068790B" w:rsidRDefault="0068790B" w:rsidP="004F3241">
            <w:pPr>
              <w:rPr>
                <w:rFonts w:ascii="Arial" w:cs="Arial"/>
                <w:szCs w:val="21"/>
              </w:rPr>
            </w:pPr>
            <w:r>
              <w:rPr>
                <w:rFonts w:ascii="Arial" w:hint="eastAsia"/>
              </w:rPr>
              <w:t>内页风格设计四套</w:t>
            </w:r>
            <w:r>
              <w:rPr>
                <w:rFonts w:ascii="Arial" w:hint="eastAsia"/>
              </w:rPr>
              <w:t xml:space="preserve">        </w:t>
            </w:r>
            <w:r>
              <w:rPr>
                <w:rFonts w:ascii="Arial" w:cs="Arial"/>
                <w:szCs w:val="21"/>
              </w:rPr>
              <w:t>邮箱登录口设计</w:t>
            </w:r>
          </w:p>
          <w:p w:rsidR="00B21D6C" w:rsidRDefault="0068790B" w:rsidP="004F3241">
            <w:pPr>
              <w:rPr>
                <w:rFonts w:ascii="Arial"/>
              </w:rPr>
            </w:pPr>
            <w:r>
              <w:rPr>
                <w:rFonts w:ascii="Arial" w:cs="Arial"/>
                <w:szCs w:val="21"/>
              </w:rPr>
              <w:t>邮箱登录页面设计一个</w:t>
            </w:r>
            <w:r>
              <w:rPr>
                <w:rFonts w:ascii="Arial" w:cs="Arial" w:hint="eastAsia"/>
                <w:szCs w:val="21"/>
              </w:rPr>
              <w:t xml:space="preserve">    </w:t>
            </w:r>
            <w:r>
              <w:rPr>
                <w:rFonts w:ascii="Arial" w:hint="eastAsia"/>
              </w:rPr>
              <w:t>论坛皮肤设计一套</w:t>
            </w:r>
            <w:r>
              <w:rPr>
                <w:rFonts w:ascii="Arial" w:hint="eastAsia"/>
              </w:rPr>
              <w:t xml:space="preserve">        </w:t>
            </w:r>
          </w:p>
          <w:p w:rsidR="0068790B" w:rsidRDefault="0068790B" w:rsidP="004F3241">
            <w:pPr>
              <w:rPr>
                <w:rFonts w:ascii="Arial"/>
              </w:rPr>
            </w:pPr>
            <w:r>
              <w:rPr>
                <w:rFonts w:ascii="Arial"/>
              </w:rPr>
              <w:t>Banner</w:t>
            </w:r>
            <w:r>
              <w:rPr>
                <w:rFonts w:ascii="Arial"/>
              </w:rPr>
              <w:t>旗帜广告</w:t>
            </w:r>
            <w:r w:rsidR="00B21D6C">
              <w:rPr>
                <w:rFonts w:ascii="Arial" w:hint="eastAsia"/>
              </w:rPr>
              <w:t>5</w:t>
            </w:r>
            <w:r>
              <w:rPr>
                <w:rFonts w:ascii="Arial"/>
              </w:rPr>
              <w:t>个</w:t>
            </w:r>
          </w:p>
        </w:tc>
      </w:tr>
      <w:tr w:rsidR="0068790B" w:rsidTr="00B34D1A">
        <w:trPr>
          <w:cantSplit/>
          <w:trHeight w:val="409"/>
        </w:trPr>
        <w:tc>
          <w:tcPr>
            <w:tcW w:w="1487" w:type="dxa"/>
            <w:vMerge w:val="restart"/>
            <w:vAlign w:val="center"/>
          </w:tcPr>
          <w:p w:rsidR="0068790B" w:rsidRDefault="0068790B" w:rsidP="004F32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int="eastAsia"/>
                <w:b/>
              </w:rPr>
              <w:t>公司简介</w:t>
            </w: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</w:pPr>
            <w:r>
              <w:rPr>
                <w:rFonts w:hint="eastAsia"/>
                <w:b w:val="0"/>
                <w:sz w:val="21"/>
              </w:rPr>
              <w:t>公司介绍</w:t>
            </w:r>
          </w:p>
        </w:tc>
        <w:tc>
          <w:tcPr>
            <w:tcW w:w="7303" w:type="dxa"/>
            <w:vMerge w:val="restart"/>
            <w:vAlign w:val="center"/>
          </w:tcPr>
          <w:p w:rsidR="0068790B" w:rsidRDefault="0068790B" w:rsidP="004F3241">
            <w:r>
              <w:rPr>
                <w:rFonts w:ascii="Arial" w:hint="eastAsia"/>
              </w:rPr>
              <w:t xml:space="preserve">    </w:t>
            </w:r>
            <w:r>
              <w:rPr>
                <w:rFonts w:ascii="Arial"/>
              </w:rPr>
              <w:t>含文章管理（添加公司简介、联系</w:t>
            </w:r>
            <w:r>
              <w:rPr>
                <w:rFonts w:ascii="Arial" w:hint="eastAsia"/>
              </w:rPr>
              <w:t>方式</w:t>
            </w:r>
            <w:r>
              <w:rPr>
                <w:rFonts w:ascii="Arial"/>
              </w:rPr>
              <w:t>等各类介绍使用）；管理团队（图文结合）；营销网络（动态地图）。</w:t>
            </w:r>
            <w:r>
              <w:rPr>
                <w:rFonts w:hint="eastAsia"/>
              </w:rPr>
              <w:t>公司介绍系统，可以自由编辑、管理信息</w:t>
            </w:r>
          </w:p>
          <w:p w:rsidR="0068790B" w:rsidRDefault="0068790B" w:rsidP="004F3241">
            <w:pPr>
              <w:rPr>
                <w:color w:val="FF0000"/>
              </w:rPr>
            </w:pPr>
          </w:p>
        </w:tc>
      </w:tr>
      <w:tr w:rsidR="0068790B" w:rsidTr="00B34D1A">
        <w:trPr>
          <w:cantSplit/>
          <w:trHeight w:val="463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合作伙伴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385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团队简介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452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21"/>
        </w:trPr>
        <w:tc>
          <w:tcPr>
            <w:tcW w:w="1487" w:type="dxa"/>
            <w:vMerge w:val="restart"/>
            <w:vAlign w:val="center"/>
          </w:tcPr>
          <w:p w:rsidR="0068790B" w:rsidRDefault="0068790B" w:rsidP="004F32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int="eastAsia"/>
                <w:b/>
              </w:rPr>
              <w:t>信息发布</w:t>
            </w:r>
            <w:r>
              <w:rPr>
                <w:rFonts w:ascii="Arial"/>
                <w:b/>
              </w:rPr>
              <w:br/>
            </w: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新闻动态</w:t>
            </w:r>
          </w:p>
        </w:tc>
        <w:tc>
          <w:tcPr>
            <w:tcW w:w="7303" w:type="dxa"/>
            <w:vMerge w:val="restart"/>
            <w:vAlign w:val="center"/>
          </w:tcPr>
          <w:p w:rsidR="0068790B" w:rsidRDefault="0068790B" w:rsidP="004F3241">
            <w:pPr>
              <w:rPr>
                <w:rFonts w:ascii="Arial"/>
              </w:rPr>
            </w:pPr>
            <w:r>
              <w:rPr>
                <w:rFonts w:ascii="Arial" w:hint="eastAsia"/>
              </w:rPr>
              <w:t xml:space="preserve">    </w:t>
            </w:r>
            <w:r>
              <w:rPr>
                <w:rFonts w:ascii="Arial" w:hint="eastAsia"/>
              </w:rPr>
              <w:t>支持多级信息分类管理；可以设置最新、热门信息标记；可以设置每条信息的相关产品和相关信息内容；支持对信息显示时间的自主设置；支持信息点击量的统计查询功能，可以提取相应的信息点击数量在网站前台显示；</w:t>
            </w:r>
          </w:p>
          <w:p w:rsidR="0068790B" w:rsidRDefault="0068790B" w:rsidP="004F3241">
            <w:pPr>
              <w:ind w:left="43"/>
              <w:rPr>
                <w:rFonts w:ascii="Arial"/>
              </w:rPr>
            </w:pPr>
            <w:r>
              <w:rPr>
                <w:rFonts w:ascii="Arial" w:hint="eastAsia"/>
              </w:rPr>
              <w:t xml:space="preserve">    </w:t>
            </w:r>
            <w:r>
              <w:rPr>
                <w:rFonts w:ascii="Arial" w:hint="eastAsia"/>
              </w:rPr>
              <w:t>含</w:t>
            </w:r>
            <w:r>
              <w:rPr>
                <w:rFonts w:ascii="Arial"/>
              </w:rPr>
              <w:t>类别管理（最多</w:t>
            </w:r>
            <w:r>
              <w:rPr>
                <w:rFonts w:ascii="Arial" w:hint="eastAsia"/>
              </w:rPr>
              <w:t>8</w:t>
            </w:r>
            <w:r>
              <w:rPr>
                <w:rFonts w:ascii="Arial"/>
              </w:rPr>
              <w:t>级）；信息维护管理；信息留言管理；可进行信息浏览统计，个性化的推荐管理。</w:t>
            </w:r>
          </w:p>
        </w:tc>
      </w:tr>
      <w:tr w:rsidR="0068790B" w:rsidTr="00B34D1A">
        <w:trPr>
          <w:cantSplit/>
          <w:trHeight w:val="519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往期活动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19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最新活动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19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</w:pPr>
            <w:r>
              <w:rPr>
                <w:rFonts w:hint="eastAsia"/>
                <w:b w:val="0"/>
                <w:sz w:val="21"/>
              </w:rPr>
              <w:t>友情链接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39"/>
        </w:trPr>
        <w:tc>
          <w:tcPr>
            <w:tcW w:w="1487" w:type="dxa"/>
            <w:vMerge w:val="restart"/>
            <w:vAlign w:val="center"/>
          </w:tcPr>
          <w:p w:rsidR="0068790B" w:rsidRDefault="0068790B" w:rsidP="004F3241">
            <w:pPr>
              <w:rPr>
                <w:rFonts w:ascii="Arial"/>
                <w:b/>
              </w:rPr>
            </w:pPr>
          </w:p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  <w:r>
              <w:rPr>
                <w:rFonts w:ascii="Arial" w:hint="eastAsia"/>
                <w:b/>
              </w:rPr>
              <w:t>产品展示</w:t>
            </w: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</w:pPr>
            <w:r>
              <w:rPr>
                <w:rFonts w:hint="eastAsia"/>
                <w:b w:val="0"/>
                <w:sz w:val="21"/>
              </w:rPr>
              <w:t>男装</w:t>
            </w:r>
          </w:p>
        </w:tc>
        <w:tc>
          <w:tcPr>
            <w:tcW w:w="7303" w:type="dxa"/>
            <w:vMerge w:val="restart"/>
            <w:vAlign w:val="center"/>
          </w:tcPr>
          <w:p w:rsidR="0068790B" w:rsidRDefault="0068790B" w:rsidP="004F3241">
            <w:pPr>
              <w:autoSpaceDE w:val="0"/>
              <w:autoSpaceDN w:val="0"/>
              <w:adjustRightInd w:val="0"/>
              <w:ind w:firstLineChars="200" w:firstLine="420"/>
              <w:rPr>
                <w:rFonts w:ascii="Arial"/>
              </w:rPr>
            </w:pPr>
            <w:r>
              <w:rPr>
                <w:rFonts w:ascii="Arial" w:hint="eastAsia"/>
              </w:rPr>
              <w:t>支持多级产品分类管理；支持产品多图片展示；可以设定多种产品属性，展示产品性能；并可以设置、保存分类属性模板，快速进行产品添加；可以与在线订购、会员功能结合，支持多种产品价格设置；可以设置产品的最新、热门、促销等标记；前台支持产品对比、产品留言互动等功能；并能够按照产品点击量进行统计；支持产品个性化推荐，可以设置不同的推荐栏目，进行相关产品的推荐。</w:t>
            </w:r>
          </w:p>
          <w:p w:rsidR="0068790B" w:rsidRDefault="0068790B" w:rsidP="004F3241">
            <w:pPr>
              <w:ind w:left="43"/>
              <w:rPr>
                <w:rFonts w:ascii="Arial"/>
              </w:rPr>
            </w:pPr>
            <w:r>
              <w:rPr>
                <w:rFonts w:ascii="Arial" w:hint="eastAsia"/>
              </w:rPr>
              <w:t xml:space="preserve">    </w:t>
            </w:r>
            <w:r>
              <w:rPr>
                <w:rFonts w:ascii="Arial" w:hint="eastAsia"/>
              </w:rPr>
              <w:t>含类别管理（最多</w:t>
            </w:r>
            <w:r>
              <w:rPr>
                <w:rFonts w:ascii="Arial"/>
              </w:rPr>
              <w:t>8</w:t>
            </w:r>
            <w:r>
              <w:rPr>
                <w:rFonts w:ascii="Arial" w:hint="eastAsia"/>
              </w:rPr>
              <w:t>级），产品维护管理；产品属性管理；产品互动、对比功能；产品浏览统计；个性推荐管理。</w:t>
            </w:r>
          </w:p>
        </w:tc>
      </w:tr>
      <w:tr w:rsidR="0068790B" w:rsidTr="00B34D1A">
        <w:trPr>
          <w:cantSplit/>
          <w:trHeight w:val="605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</w:pPr>
            <w:r>
              <w:rPr>
                <w:rFonts w:hint="eastAsia"/>
                <w:b w:val="0"/>
                <w:sz w:val="21"/>
              </w:rPr>
              <w:t>女装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481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童装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43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pStyle w:val="10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配饰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99"/>
        </w:trPr>
        <w:tc>
          <w:tcPr>
            <w:tcW w:w="1487" w:type="dxa"/>
            <w:vMerge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限量系列</w:t>
            </w:r>
          </w:p>
        </w:tc>
        <w:tc>
          <w:tcPr>
            <w:tcW w:w="7303" w:type="dxa"/>
            <w:vMerge/>
            <w:vAlign w:val="center"/>
          </w:tcPr>
          <w:p w:rsidR="0068790B" w:rsidRDefault="0068790B" w:rsidP="004F3241">
            <w:pPr>
              <w:ind w:left="43"/>
              <w:rPr>
                <w:rFonts w:ascii="Arial"/>
              </w:rPr>
            </w:pPr>
          </w:p>
        </w:tc>
      </w:tr>
      <w:tr w:rsidR="0068790B" w:rsidTr="00B34D1A">
        <w:trPr>
          <w:cantSplit/>
          <w:trHeight w:val="599"/>
        </w:trPr>
        <w:tc>
          <w:tcPr>
            <w:tcW w:w="1487" w:type="dxa"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  <w:r>
              <w:rPr>
                <w:rFonts w:ascii="Arial" w:hint="eastAsia"/>
                <w:b/>
              </w:rPr>
              <w:t>下载中心</w:t>
            </w: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ascii="Arial" w:cs="Arial" w:hint="eastAsia"/>
                <w:szCs w:val="21"/>
              </w:rPr>
              <w:t>下载</w:t>
            </w:r>
          </w:p>
        </w:tc>
        <w:tc>
          <w:tcPr>
            <w:tcW w:w="7303" w:type="dxa"/>
            <w:vAlign w:val="center"/>
          </w:tcPr>
          <w:p w:rsidR="0068790B" w:rsidRDefault="0068790B" w:rsidP="004F3241">
            <w:pPr>
              <w:ind w:leftChars="20" w:left="42" w:firstLineChars="200" w:firstLine="420"/>
              <w:jc w:val="left"/>
              <w:rPr>
                <w:rFonts w:asci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对多种类型文件的上传、下载；文件下载量的统计查询；可进行下载互动及个性推荐管理。</w:t>
            </w:r>
          </w:p>
          <w:p w:rsidR="0068790B" w:rsidRDefault="0068790B" w:rsidP="004F3241">
            <w:pPr>
              <w:ind w:leftChars="20" w:left="42" w:firstLineChars="200" w:firstLine="420"/>
              <w:rPr>
                <w:rFonts w:ascii="Arial"/>
              </w:rPr>
            </w:pPr>
            <w:r>
              <w:rPr>
                <w:rFonts w:ascii="Arial" w:cs="Arial"/>
                <w:szCs w:val="21"/>
              </w:rPr>
              <w:t>包括类别管理；下载文件管理；下载统计；留言管理；推荐管理功能。</w:t>
            </w:r>
          </w:p>
        </w:tc>
      </w:tr>
      <w:tr w:rsidR="0068790B" w:rsidTr="00B34D1A">
        <w:trPr>
          <w:cantSplit/>
          <w:trHeight w:val="990"/>
        </w:trPr>
        <w:tc>
          <w:tcPr>
            <w:tcW w:w="1487" w:type="dxa"/>
            <w:vAlign w:val="center"/>
          </w:tcPr>
          <w:p w:rsidR="0068790B" w:rsidRDefault="0068790B" w:rsidP="004F3241">
            <w:pPr>
              <w:jc w:val="center"/>
              <w:rPr>
                <w:rFonts w:ascii="Arial"/>
                <w:b/>
              </w:rPr>
            </w:pPr>
            <w:r>
              <w:rPr>
                <w:rFonts w:ascii="Arial" w:hint="eastAsia"/>
                <w:b/>
              </w:rPr>
              <w:t>广告管理</w:t>
            </w:r>
          </w:p>
        </w:tc>
        <w:tc>
          <w:tcPr>
            <w:tcW w:w="1665" w:type="dxa"/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ascii="Arial" w:cs="Arial" w:hint="eastAsia"/>
                <w:szCs w:val="21"/>
              </w:rPr>
              <w:t>广告管理</w:t>
            </w:r>
          </w:p>
        </w:tc>
        <w:tc>
          <w:tcPr>
            <w:tcW w:w="7303" w:type="dxa"/>
            <w:vAlign w:val="center"/>
          </w:tcPr>
          <w:p w:rsidR="0068790B" w:rsidRDefault="0068790B" w:rsidP="004F3241">
            <w:pPr>
              <w:ind w:leftChars="20" w:left="42" w:firstLineChars="150" w:firstLine="315"/>
              <w:rPr>
                <w:rFonts w:ascii="Arial"/>
              </w:rPr>
            </w:pPr>
            <w:r>
              <w:rPr>
                <w:rFonts w:ascii="Arial" w:cs="Arial"/>
                <w:szCs w:val="21"/>
              </w:rPr>
              <w:t>含广告类别管理；广告位管理；广告图片管理；广告统计。</w:t>
            </w:r>
          </w:p>
        </w:tc>
      </w:tr>
      <w:tr w:rsidR="0068790B" w:rsidTr="00B34D1A">
        <w:trPr>
          <w:trHeight w:val="506"/>
        </w:trPr>
        <w:tc>
          <w:tcPr>
            <w:tcW w:w="1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90B" w:rsidRDefault="0068790B" w:rsidP="004F32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int="eastAsia"/>
                <w:b/>
              </w:rPr>
              <w:t>后台管理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管理系统</w:t>
            </w:r>
          </w:p>
        </w:tc>
        <w:tc>
          <w:tcPr>
            <w:tcW w:w="7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90B" w:rsidRDefault="0068790B" w:rsidP="004F324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全智能，简单，便捷的管理</w:t>
            </w:r>
          </w:p>
        </w:tc>
      </w:tr>
      <w:tr w:rsidR="0068790B" w:rsidTr="00B34D1A">
        <w:trPr>
          <w:trHeight w:val="1276"/>
        </w:trPr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int="eastAsia"/>
                <w:b/>
              </w:rPr>
              <w:t>基础服务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>
            <w:pPr>
              <w:jc w:val="center"/>
            </w:pPr>
            <w:r>
              <w:rPr>
                <w:rFonts w:hint="eastAsia"/>
              </w:rPr>
              <w:t>基础服务</w:t>
            </w:r>
          </w:p>
        </w:tc>
        <w:tc>
          <w:tcPr>
            <w:tcW w:w="7303" w:type="dxa"/>
            <w:tcBorders>
              <w:top w:val="double" w:sz="4" w:space="0" w:color="auto"/>
            </w:tcBorders>
            <w:vAlign w:val="center"/>
          </w:tcPr>
          <w:p w:rsidR="0068790B" w:rsidRDefault="0068790B" w:rsidP="004F32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 w:hint="eastAsia"/>
              </w:rPr>
              <w:tab/>
              <w:t>基础应用服务：</w:t>
            </w:r>
          </w:p>
          <w:p w:rsidR="0068790B" w:rsidRDefault="0068790B" w:rsidP="004F32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（1）2GB网页空间 + 200MB数据库空间；（2）免费域名解析。</w:t>
            </w:r>
          </w:p>
          <w:p w:rsidR="0068790B" w:rsidRDefault="0068790B" w:rsidP="004F32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2、定期举办的电子商务培训和客户沙龙活动 </w:t>
            </w:r>
          </w:p>
          <w:p w:rsidR="0068790B" w:rsidRDefault="0068790B" w:rsidP="004F32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3、技术平台支持、交流服务</w:t>
            </w:r>
          </w:p>
          <w:p w:rsidR="0068790B" w:rsidRDefault="0068790B" w:rsidP="004F3241">
            <w:r>
              <w:rPr>
                <w:rFonts w:ascii="宋体" w:hAnsi="宋体" w:hint="eastAsia"/>
              </w:rPr>
              <w:t>4、一年三套文字性网页修改服务</w:t>
            </w:r>
          </w:p>
        </w:tc>
      </w:tr>
    </w:tbl>
    <w:p w:rsidR="004F3241" w:rsidRPr="004F3241" w:rsidRDefault="004F3241" w:rsidP="004F3241">
      <w:pPr>
        <w:ind w:firstLineChars="1650" w:firstLine="3975"/>
        <w:rPr>
          <w:rFonts w:ascii="宋体" w:hAnsi="宋体"/>
          <w:b/>
          <w:sz w:val="24"/>
        </w:rPr>
      </w:pPr>
      <w:r w:rsidRPr="004F3241">
        <w:rPr>
          <w:rFonts w:ascii="宋体" w:hAnsi="宋体" w:hint="eastAsia"/>
          <w:b/>
          <w:sz w:val="24"/>
        </w:rPr>
        <w:t xml:space="preserve"> </w:t>
      </w:r>
    </w:p>
    <w:sectPr w:rsidR="004F3241" w:rsidRPr="004F3241" w:rsidSect="009E6058">
      <w:headerReference w:type="even" r:id="rId7"/>
      <w:headerReference w:type="default" r:id="rId8"/>
      <w:footerReference w:type="even" r:id="rId9"/>
      <w:pgSz w:w="11906" w:h="16838"/>
      <w:pgMar w:top="1028" w:right="1134" w:bottom="1134" w:left="1134" w:header="468" w:footer="24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3F" w:rsidRDefault="000B7F3F">
      <w:r>
        <w:separator/>
      </w:r>
    </w:p>
  </w:endnote>
  <w:endnote w:type="continuationSeparator" w:id="0">
    <w:p w:rsidR="000B7F3F" w:rsidRDefault="000B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58" w:rsidRDefault="002B03F9">
    <w:pPr>
      <w:pStyle w:val="ae"/>
      <w:framePr w:h="0" w:wrap="around" w:vAnchor="text" w:hAnchor="margin" w:xAlign="right" w:y="1"/>
      <w:rPr>
        <w:rStyle w:val="a7"/>
      </w:rPr>
    </w:pPr>
    <w:r>
      <w:fldChar w:fldCharType="begin"/>
    </w:r>
    <w:r w:rsidR="00837155">
      <w:rPr>
        <w:rStyle w:val="a7"/>
      </w:rPr>
      <w:instrText xml:space="preserve">PAGE  </w:instrText>
    </w:r>
    <w:r>
      <w:fldChar w:fldCharType="separate"/>
    </w:r>
    <w:r w:rsidR="00837155">
      <w:rPr>
        <w:rStyle w:val="a7"/>
      </w:rPr>
      <w:t>14</w:t>
    </w:r>
    <w:r>
      <w:fldChar w:fldCharType="end"/>
    </w:r>
  </w:p>
  <w:p w:rsidR="009E6058" w:rsidRDefault="009E605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3F" w:rsidRDefault="000B7F3F">
      <w:r>
        <w:separator/>
      </w:r>
    </w:p>
  </w:footnote>
  <w:footnote w:type="continuationSeparator" w:id="0">
    <w:p w:rsidR="000B7F3F" w:rsidRDefault="000B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8A" w:rsidRDefault="00B960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58" w:rsidRPr="0068790B" w:rsidRDefault="009E6058" w:rsidP="0068790B">
    <w:pPr>
      <w:pStyle w:val="ab"/>
      <w:pBdr>
        <w:bottom w:val="single" w:sz="6" w:space="2" w:color="auto"/>
      </w:pBdr>
      <w:spacing w:line="360" w:lineRule="auto"/>
      <w:jc w:val="both"/>
      <w:rPr>
        <w:rFonts w:ascii="Arial" w:eastAsia="黑体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4"/>
        </w:tabs>
        <w:ind w:left="1924" w:hanging="420"/>
      </w:pPr>
    </w:lvl>
    <w:lvl w:ilvl="2">
      <w:start w:val="1"/>
      <w:numFmt w:val="lowerRoman"/>
      <w:lvlText w:val="%3."/>
      <w:lvlJc w:val="right"/>
      <w:pPr>
        <w:tabs>
          <w:tab w:val="num" w:pos="2344"/>
        </w:tabs>
        <w:ind w:left="2344" w:hanging="420"/>
      </w:p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420"/>
      </w:pPr>
    </w:lvl>
    <w:lvl w:ilvl="4">
      <w:start w:val="1"/>
      <w:numFmt w:val="lowerLetter"/>
      <w:lvlText w:val="%5)"/>
      <w:lvlJc w:val="left"/>
      <w:pPr>
        <w:tabs>
          <w:tab w:val="num" w:pos="3184"/>
        </w:tabs>
        <w:ind w:left="3184" w:hanging="420"/>
      </w:pPr>
    </w:lvl>
    <w:lvl w:ilvl="5">
      <w:start w:val="1"/>
      <w:numFmt w:val="lowerRoman"/>
      <w:lvlText w:val="%6."/>
      <w:lvlJc w:val="right"/>
      <w:pPr>
        <w:tabs>
          <w:tab w:val="num" w:pos="3604"/>
        </w:tabs>
        <w:ind w:left="3604" w:hanging="420"/>
      </w:pPr>
    </w:lvl>
    <w:lvl w:ilvl="6">
      <w:start w:val="1"/>
      <w:numFmt w:val="decimal"/>
      <w:lvlText w:val="%7."/>
      <w:lvlJc w:val="left"/>
      <w:pPr>
        <w:tabs>
          <w:tab w:val="num" w:pos="4024"/>
        </w:tabs>
        <w:ind w:left="4024" w:hanging="420"/>
      </w:pPr>
    </w:lvl>
    <w:lvl w:ilvl="7">
      <w:start w:val="1"/>
      <w:numFmt w:val="lowerLetter"/>
      <w:lvlText w:val="%8)"/>
      <w:lvlJc w:val="left"/>
      <w:pPr>
        <w:tabs>
          <w:tab w:val="num" w:pos="4444"/>
        </w:tabs>
        <w:ind w:left="4444" w:hanging="420"/>
      </w:pPr>
    </w:lvl>
    <w:lvl w:ilvl="8">
      <w:start w:val="1"/>
      <w:numFmt w:val="lowerRoman"/>
      <w:lvlText w:val="%9."/>
      <w:lvlJc w:val="right"/>
      <w:pPr>
        <w:tabs>
          <w:tab w:val="num" w:pos="4864"/>
        </w:tabs>
        <w:ind w:left="4864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white">
      <v:fill color="white"/>
      <v:stroke dashstyle="1 1" weight="1.2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3233"/>
    <w:rsid w:val="000B7F3F"/>
    <w:rsid w:val="00172A27"/>
    <w:rsid w:val="002B03F9"/>
    <w:rsid w:val="002F1E4A"/>
    <w:rsid w:val="004F3241"/>
    <w:rsid w:val="0050440C"/>
    <w:rsid w:val="0059118A"/>
    <w:rsid w:val="0068790B"/>
    <w:rsid w:val="00837155"/>
    <w:rsid w:val="008E76EC"/>
    <w:rsid w:val="009E6058"/>
    <w:rsid w:val="00B07F6D"/>
    <w:rsid w:val="00B21D6C"/>
    <w:rsid w:val="00B34D1A"/>
    <w:rsid w:val="00B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stroke dashstyle="1 1" weight="1.25pt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5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E605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qFormat/>
    <w:rsid w:val="009E6058"/>
    <w:pPr>
      <w:keepNext/>
      <w:keepLines/>
      <w:spacing w:before="180" w:after="120" w:line="360" w:lineRule="auto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qFormat/>
    <w:rsid w:val="009E6058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E6058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qFormat/>
    <w:rsid w:val="009E6058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E6058"/>
    <w:rPr>
      <w:color w:val="0000FF"/>
      <w:u w:val="single"/>
    </w:rPr>
  </w:style>
  <w:style w:type="character" w:styleId="a5">
    <w:name w:val="Strong"/>
    <w:basedOn w:val="a1"/>
    <w:qFormat/>
    <w:rsid w:val="009E6058"/>
    <w:rPr>
      <w:b/>
    </w:rPr>
  </w:style>
  <w:style w:type="character" w:styleId="a6">
    <w:name w:val="FollowedHyperlink"/>
    <w:basedOn w:val="a1"/>
    <w:rsid w:val="009E6058"/>
    <w:rPr>
      <w:color w:val="800080"/>
      <w:u w:val="single"/>
    </w:rPr>
  </w:style>
  <w:style w:type="character" w:styleId="a7">
    <w:name w:val="page number"/>
    <w:basedOn w:val="a1"/>
    <w:rsid w:val="009E6058"/>
  </w:style>
  <w:style w:type="character" w:customStyle="1" w:styleId="blue1">
    <w:name w:val="blue1"/>
    <w:basedOn w:val="a1"/>
    <w:rsid w:val="009E6058"/>
    <w:rPr>
      <w:rFonts w:ascii="Tahoma" w:hAnsi="Tahoma" w:hint="default"/>
      <w:b/>
      <w:i w:val="0"/>
      <w:strike w:val="0"/>
      <w:dstrike w:val="0"/>
      <w:color w:val="0084B0"/>
      <w:sz w:val="21"/>
      <w:u w:val="none"/>
    </w:rPr>
  </w:style>
  <w:style w:type="paragraph" w:styleId="10">
    <w:name w:val="toc 1"/>
    <w:basedOn w:val="a"/>
    <w:next w:val="a"/>
    <w:rsid w:val="009E6058"/>
    <w:pPr>
      <w:spacing w:before="120" w:after="120" w:line="240" w:lineRule="atLeast"/>
      <w:jc w:val="left"/>
    </w:pPr>
    <w:rPr>
      <w:b/>
      <w:caps/>
      <w:sz w:val="24"/>
    </w:rPr>
  </w:style>
  <w:style w:type="paragraph" w:styleId="a8">
    <w:name w:val="Balloon Text"/>
    <w:basedOn w:val="a"/>
    <w:rsid w:val="009E6058"/>
    <w:rPr>
      <w:sz w:val="18"/>
    </w:rPr>
  </w:style>
  <w:style w:type="paragraph" w:styleId="30">
    <w:name w:val="Body Text 3"/>
    <w:basedOn w:val="a"/>
    <w:rsid w:val="009E6058"/>
    <w:rPr>
      <w:rFonts w:eastAsia="黑体"/>
      <w:sz w:val="18"/>
    </w:rPr>
  </w:style>
  <w:style w:type="paragraph" w:styleId="a0">
    <w:name w:val="Normal Indent"/>
    <w:basedOn w:val="a"/>
    <w:rsid w:val="009E6058"/>
    <w:pPr>
      <w:ind w:firstLineChars="200" w:firstLine="420"/>
    </w:pPr>
  </w:style>
  <w:style w:type="paragraph" w:styleId="a9">
    <w:name w:val="Body Text"/>
    <w:basedOn w:val="a"/>
    <w:rsid w:val="009E6058"/>
    <w:rPr>
      <w:sz w:val="84"/>
    </w:rPr>
  </w:style>
  <w:style w:type="paragraph" w:styleId="aa">
    <w:name w:val="Body Text Indent"/>
    <w:basedOn w:val="a"/>
    <w:rsid w:val="009E6058"/>
    <w:pPr>
      <w:ind w:left="420"/>
    </w:pPr>
  </w:style>
  <w:style w:type="paragraph" w:styleId="31">
    <w:name w:val="Body Text Indent 3"/>
    <w:basedOn w:val="a"/>
    <w:rsid w:val="009E6058"/>
    <w:pPr>
      <w:spacing w:after="120"/>
      <w:ind w:leftChars="200" w:left="420"/>
    </w:pPr>
    <w:rPr>
      <w:sz w:val="16"/>
    </w:rPr>
  </w:style>
  <w:style w:type="paragraph" w:styleId="11">
    <w:name w:val="index 1"/>
    <w:basedOn w:val="a"/>
    <w:next w:val="a"/>
    <w:rsid w:val="009E6058"/>
  </w:style>
  <w:style w:type="paragraph" w:styleId="ab">
    <w:name w:val="header"/>
    <w:basedOn w:val="a"/>
    <w:rsid w:val="009E6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Block Text"/>
    <w:basedOn w:val="a"/>
    <w:rsid w:val="009E6058"/>
    <w:pPr>
      <w:ind w:leftChars="43" w:left="90" w:rightChars="-249" w:right="-249" w:firstLineChars="200" w:firstLine="720"/>
    </w:pPr>
    <w:rPr>
      <w:rFonts w:ascii="宋体" w:hAnsi="宋体"/>
      <w:sz w:val="36"/>
    </w:rPr>
  </w:style>
  <w:style w:type="paragraph" w:styleId="20">
    <w:name w:val="Body Text 2"/>
    <w:basedOn w:val="a"/>
    <w:rsid w:val="009E6058"/>
    <w:pPr>
      <w:spacing w:after="120" w:line="480" w:lineRule="auto"/>
    </w:pPr>
  </w:style>
  <w:style w:type="paragraph" w:styleId="ad">
    <w:name w:val="Normal (Web)"/>
    <w:basedOn w:val="a"/>
    <w:rsid w:val="009E6058"/>
    <w:pPr>
      <w:widowControl/>
      <w:spacing w:before="100" w:after="100"/>
      <w:jc w:val="left"/>
    </w:pPr>
    <w:rPr>
      <w:rFonts w:ascii="宋体"/>
      <w:kern w:val="0"/>
      <w:sz w:val="24"/>
    </w:rPr>
  </w:style>
  <w:style w:type="paragraph" w:styleId="ae">
    <w:name w:val="footer"/>
    <w:basedOn w:val="a"/>
    <w:rsid w:val="009E60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6">
    <w:name w:val="style6"/>
    <w:basedOn w:val="a"/>
    <w:rsid w:val="009E6058"/>
    <w:pPr>
      <w:widowControl/>
      <w:spacing w:before="100" w:beforeAutospacing="1" w:after="100" w:afterAutospacing="1"/>
      <w:jc w:val="left"/>
    </w:pPr>
    <w:rPr>
      <w:rFonts w:ascii="宋体" w:hAnsi="宋体"/>
      <w:b/>
      <w:color w:val="990002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雨薇在线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东莞富宝沙发有限公司</dc:title>
  <dc:creator>admin</dc:creator>
  <cp:lastModifiedBy>Administrator</cp:lastModifiedBy>
  <cp:revision>2</cp:revision>
  <cp:lastPrinted>2010-03-03T09:54:00Z</cp:lastPrinted>
  <dcterms:created xsi:type="dcterms:W3CDTF">2016-09-23T01:09:00Z</dcterms:created>
  <dcterms:modified xsi:type="dcterms:W3CDTF">2016-09-23T01:09:00Z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